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D0E98" w14:textId="707E0E31" w:rsidR="00D514C6" w:rsidRDefault="00D514C6" w:rsidP="00D514C6">
      <w:pPr>
        <w:ind w:left="1440" w:firstLine="720"/>
        <w:rPr>
          <w:sz w:val="22"/>
          <w:szCs w:val="22"/>
          <w:lang w:val="nl-NL" w:bidi="ar-SA"/>
        </w:rPr>
      </w:pPr>
      <w:r>
        <w:rPr>
          <w:noProof/>
        </w:rPr>
        <w:drawing>
          <wp:inline distT="0" distB="0" distL="0" distR="0" wp14:anchorId="11EFDC24" wp14:editId="27C5F613">
            <wp:extent cx="1543050" cy="5524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0" cy="552450"/>
                    </a:xfrm>
                    <a:prstGeom prst="rect">
                      <a:avLst/>
                    </a:prstGeom>
                    <a:noFill/>
                    <a:ln>
                      <a:noFill/>
                    </a:ln>
                  </pic:spPr>
                </pic:pic>
              </a:graphicData>
            </a:graphic>
          </wp:inline>
        </w:drawing>
      </w:r>
    </w:p>
    <w:p w14:paraId="7085BBED" w14:textId="77777777" w:rsidR="00D514C6" w:rsidRDefault="00D514C6" w:rsidP="00D514C6">
      <w:pPr>
        <w:pStyle w:val="Plattetekst2"/>
        <w:rPr>
          <w:u w:val="none"/>
        </w:rPr>
      </w:pPr>
      <w:r>
        <w:rPr>
          <w:u w:val="none"/>
        </w:rPr>
        <w:t>DIT Model  WORDT U GRATIS AANGEBODEN DOOR KADANZ ADVOCATEN.</w:t>
      </w:r>
    </w:p>
    <w:p w14:paraId="558763B7" w14:textId="77777777" w:rsidR="00D514C6" w:rsidRDefault="00D514C6" w:rsidP="00D514C6">
      <w:pPr>
        <w:pStyle w:val="Plattetekst2"/>
        <w:rPr>
          <w:u w:val="none"/>
        </w:rPr>
      </w:pPr>
      <w:r>
        <w:rPr>
          <w:u w:val="none"/>
        </w:rPr>
        <w:t xml:space="preserve">ZIE VOOR MEER MODELLEN EN INFORMATIE ONZE WEBSITE: </w:t>
      </w:r>
      <w:hyperlink r:id="rId7" w:history="1">
        <w:r>
          <w:rPr>
            <w:rStyle w:val="Hyperlink"/>
          </w:rPr>
          <w:t>WWW.KADANZADVOCATEN.NL</w:t>
        </w:r>
      </w:hyperlink>
    </w:p>
    <w:p w14:paraId="46093D9F" w14:textId="77777777" w:rsidR="00D514C6" w:rsidRDefault="00D514C6" w:rsidP="00D514C6">
      <w:pPr>
        <w:pStyle w:val="Plattetekst2"/>
        <w:rPr>
          <w:u w:val="none"/>
        </w:rPr>
      </w:pPr>
      <w:r>
        <w:rPr>
          <w:u w:val="none"/>
        </w:rPr>
        <w:t xml:space="preserve">iNDIEN U HULP OF ADVIES NODIG HEBT BIJ HET INVULLEN VAN HET MODEL, NEEMT U DAN VRIJBLIJVEND CONTACT MET ONS OP: </w:t>
      </w:r>
    </w:p>
    <w:p w14:paraId="6B8DC3F1" w14:textId="77777777" w:rsidR="00D514C6" w:rsidRDefault="00D514C6" w:rsidP="00D514C6">
      <w:pPr>
        <w:pStyle w:val="Plattetekst2"/>
        <w:rPr>
          <w:u w:val="none"/>
          <w:lang w:val="en-US"/>
        </w:rPr>
      </w:pPr>
      <w:r>
        <w:rPr>
          <w:u w:val="none"/>
          <w:lang w:val="en-US"/>
        </w:rPr>
        <w:t xml:space="preserve">TEL. 085-0769036 </w:t>
      </w:r>
    </w:p>
    <w:p w14:paraId="38A2E3D2" w14:textId="77777777" w:rsidR="00D514C6" w:rsidRDefault="00D514C6" w:rsidP="00D514C6">
      <w:pPr>
        <w:pStyle w:val="Plattetekst2"/>
        <w:rPr>
          <w:u w:val="none"/>
          <w:lang w:val="en-US"/>
        </w:rPr>
      </w:pPr>
      <w:r>
        <w:rPr>
          <w:u w:val="none"/>
          <w:lang w:val="en-US"/>
        </w:rPr>
        <w:t>E-MAIL: INFO@KADANZADVOACTEN.NL</w:t>
      </w:r>
    </w:p>
    <w:p w14:paraId="3DD47252" w14:textId="77777777" w:rsidR="00D514C6" w:rsidRPr="00D514C6" w:rsidRDefault="00D514C6" w:rsidP="009B1B60">
      <w:pPr>
        <w:rPr>
          <w:rFonts w:eastAsia="Arial"/>
          <w:lang w:val="en-US"/>
        </w:rPr>
      </w:pPr>
    </w:p>
    <w:p w14:paraId="0258712E" w14:textId="77777777" w:rsidR="009B1B60" w:rsidRPr="00D514C6" w:rsidRDefault="009B1B60" w:rsidP="009B1B60">
      <w:pPr>
        <w:rPr>
          <w:rFonts w:asciiTheme="minorHAnsi" w:eastAsia="Arial" w:hAnsiTheme="minorHAnsi" w:cstheme="minorHAnsi"/>
          <w:lang w:val="en-US"/>
        </w:rPr>
      </w:pPr>
    </w:p>
    <w:p w14:paraId="15FAB2F0" w14:textId="77777777" w:rsidR="009B1B60" w:rsidRPr="00D514C6" w:rsidRDefault="009B1B60" w:rsidP="009B1B60">
      <w:pPr>
        <w:rPr>
          <w:rFonts w:asciiTheme="minorHAnsi" w:eastAsia="Arial" w:hAnsiTheme="minorHAnsi" w:cstheme="minorHAnsi"/>
          <w:b/>
          <w:bCs/>
        </w:rPr>
      </w:pPr>
      <w:r w:rsidRPr="00D514C6">
        <w:rPr>
          <w:rFonts w:asciiTheme="minorHAnsi" w:eastAsia="Arial" w:hAnsiTheme="minorHAnsi" w:cstheme="minorHAnsi"/>
          <w:b/>
          <w:bCs/>
        </w:rPr>
        <w:t>Checklist arbeids</w:t>
      </w:r>
      <w:r w:rsidRPr="00D514C6">
        <w:rPr>
          <w:rFonts w:asciiTheme="minorHAnsi" w:hAnsiTheme="minorHAnsi" w:cstheme="minorHAnsi"/>
          <w:b/>
          <w:bCs/>
        </w:rPr>
        <w:fldChar w:fldCharType="begin"/>
      </w:r>
      <w:r w:rsidRPr="00D514C6">
        <w:rPr>
          <w:rFonts w:asciiTheme="minorHAnsi" w:hAnsiTheme="minorHAnsi" w:cstheme="minorHAnsi"/>
          <w:b/>
          <w:bCs/>
        </w:rPr>
        <w:instrText xml:space="preserve"> XE "Overeenkomsten" </w:instrText>
      </w:r>
      <w:r w:rsidRPr="00D514C6">
        <w:rPr>
          <w:rFonts w:asciiTheme="minorHAnsi" w:eastAsia="Arial" w:hAnsiTheme="minorHAnsi" w:cstheme="minorHAnsi"/>
          <w:b/>
          <w:bCs/>
        </w:rPr>
        <w:fldChar w:fldCharType="end"/>
      </w:r>
      <w:r w:rsidRPr="00D514C6">
        <w:rPr>
          <w:rFonts w:asciiTheme="minorHAnsi" w:hAnsiTheme="minorHAnsi" w:cstheme="minorHAnsi"/>
          <w:b/>
          <w:bCs/>
        </w:rPr>
        <w:t>o</w:t>
      </w:r>
      <w:r w:rsidRPr="00D514C6">
        <w:rPr>
          <w:rFonts w:asciiTheme="minorHAnsi" w:eastAsia="Arial" w:hAnsiTheme="minorHAnsi" w:cstheme="minorHAnsi"/>
          <w:b/>
          <w:bCs/>
        </w:rPr>
        <w:t>vereenkomst</w:t>
      </w:r>
    </w:p>
    <w:p w14:paraId="4DAF6C61" w14:textId="77777777" w:rsidR="009B1B60" w:rsidRPr="00D514C6" w:rsidRDefault="009B1B60" w:rsidP="009B1B60">
      <w:pPr>
        <w:rPr>
          <w:rFonts w:asciiTheme="minorHAnsi" w:eastAsia="Arial" w:hAnsiTheme="minorHAnsi" w:cstheme="minorHAnsi"/>
        </w:rPr>
      </w:pPr>
    </w:p>
    <w:p w14:paraId="5DDDAD80" w14:textId="3F4D7362" w:rsidR="009B1B60" w:rsidRPr="00D514C6" w:rsidRDefault="009B1B60" w:rsidP="009B1B60">
      <w:pPr>
        <w:rPr>
          <w:rFonts w:asciiTheme="minorHAnsi" w:hAnsiTheme="minorHAnsi" w:cstheme="minorHAnsi"/>
        </w:rPr>
      </w:pPr>
      <w:r w:rsidRPr="00D514C6">
        <w:rPr>
          <w:rFonts w:asciiTheme="minorHAnsi" w:hAnsiTheme="minorHAnsi" w:cstheme="minorHAnsi"/>
        </w:rPr>
        <w:t>Hoewel een arbeidsovereenkomst zowel mondeling als schriftelijk rechtsgeldig kan worden gesloten, is het raadzaam de arbeidsovereenkomst schriftelijk vast te leggen, voordat de werknemer begint met zijn werkzaamheden. Bovendien moeten bepaalde bedingen, zoals de proeftijd, het concurrentie- en boetebeding, schriftelijk overeen zijn gekomen wil men een beroep op deze bedingen kunnen doen. Voor andere wettelijke regelingen kan alleen bij schriftelijke arbeidsovereenkomst worden afgeweken. Overigens is de werkgever sowieso verplicht om aan een werknemer een schriftelijke opgave te doen van wezenlijke elementen van de arbeidsovereenkomst.  Het is dan ook teneinde onduidelijkheid over de gemaakte afspraken te voorkomen dan wel bepaalde afspraken nadien wellicht moeilijk te bewijzen zijn</w:t>
      </w:r>
      <w:r w:rsidR="00CD103E" w:rsidRPr="00D514C6">
        <w:rPr>
          <w:rFonts w:asciiTheme="minorHAnsi" w:hAnsiTheme="minorHAnsi" w:cstheme="minorHAnsi"/>
        </w:rPr>
        <w:t xml:space="preserve"> raadzaam de arbeidsovereenkomst schriftelijk overeen te komen. Wat moet/kan in een dergelijke overeenkomst staan</w:t>
      </w:r>
      <w:r w:rsidR="00D97219" w:rsidRPr="00D514C6">
        <w:rPr>
          <w:rFonts w:asciiTheme="minorHAnsi" w:hAnsiTheme="minorHAnsi" w:cstheme="minorHAnsi"/>
        </w:rPr>
        <w:t xml:space="preserve">? </w:t>
      </w:r>
      <w:r w:rsidRPr="00D514C6">
        <w:rPr>
          <w:rFonts w:asciiTheme="minorHAnsi" w:hAnsiTheme="minorHAnsi" w:cstheme="minorHAnsi"/>
        </w:rPr>
        <w:t xml:space="preserve">Hieronder vindt u een checklist met de belangrijkste onderwerpen. </w:t>
      </w:r>
    </w:p>
    <w:p w14:paraId="1C55EB02" w14:textId="77777777" w:rsidR="009B1B60" w:rsidRPr="00D514C6" w:rsidRDefault="009B1B60" w:rsidP="009B1B60">
      <w:pPr>
        <w:rPr>
          <w:rFonts w:asciiTheme="minorHAnsi" w:hAnsiTheme="minorHAnsi" w:cstheme="minorHAnsi"/>
        </w:rPr>
      </w:pPr>
    </w:p>
    <w:p w14:paraId="27256799" w14:textId="03B662A6" w:rsidR="009B1B60" w:rsidRPr="00D514C6" w:rsidRDefault="009B1B60" w:rsidP="009B1B60">
      <w:pPr>
        <w:rPr>
          <w:rFonts w:asciiTheme="minorHAnsi" w:hAnsiTheme="minorHAnsi" w:cstheme="minorHAnsi"/>
          <w:b/>
          <w:bCs/>
        </w:rPr>
      </w:pPr>
      <w:r w:rsidRPr="00D514C6">
        <w:rPr>
          <w:rFonts w:asciiTheme="minorHAnsi" w:hAnsiTheme="minorHAnsi" w:cstheme="minorHAnsi"/>
          <w:b/>
          <w:bCs/>
        </w:rPr>
        <w:t>Arbeidsovereenkomst</w:t>
      </w:r>
    </w:p>
    <w:p w14:paraId="06F32EFC" w14:textId="77777777" w:rsidR="009B1B60" w:rsidRPr="00D514C6" w:rsidRDefault="009B1B60" w:rsidP="009B1B60">
      <w:pPr>
        <w:rPr>
          <w:rFonts w:asciiTheme="minorHAnsi" w:hAnsiTheme="minorHAnsi" w:cstheme="minorHAnsi"/>
          <w:b/>
          <w:bCs/>
        </w:rPr>
      </w:pPr>
    </w:p>
    <w:p w14:paraId="134928C1" w14:textId="4EB29E5E" w:rsidR="00AD77AB" w:rsidRPr="00D514C6" w:rsidRDefault="009B1B60">
      <w:pPr>
        <w:rPr>
          <w:rFonts w:asciiTheme="minorHAnsi" w:hAnsiTheme="minorHAnsi" w:cstheme="minorHAnsi"/>
        </w:rPr>
      </w:pPr>
      <w:r w:rsidRPr="00D514C6">
        <w:rPr>
          <w:rFonts w:asciiTheme="minorHAnsi" w:hAnsiTheme="minorHAnsi" w:cstheme="minorHAnsi"/>
        </w:rPr>
        <w:t>Algemeen</w:t>
      </w:r>
    </w:p>
    <w:p w14:paraId="37EDDF30" w14:textId="73C4E4EE" w:rsidR="009B1B60" w:rsidRPr="00D514C6" w:rsidRDefault="009B1B60">
      <w:pPr>
        <w:rPr>
          <w:rFonts w:asciiTheme="minorHAnsi" w:hAnsiTheme="minorHAnsi" w:cstheme="minorHAnsi"/>
        </w:rPr>
      </w:pPr>
      <w:r w:rsidRPr="00D514C6">
        <w:rPr>
          <w:rFonts w:asciiTheme="minorHAnsi" w:hAnsiTheme="minorHAnsi" w:cstheme="minorHAnsi"/>
        </w:rPr>
        <w:t xml:space="preserve">□ naam en </w:t>
      </w:r>
      <w:r w:rsidR="000179FF" w:rsidRPr="00D514C6">
        <w:rPr>
          <w:rFonts w:asciiTheme="minorHAnsi" w:hAnsiTheme="minorHAnsi" w:cstheme="minorHAnsi"/>
        </w:rPr>
        <w:t>vestigingsplaats/</w:t>
      </w:r>
      <w:r w:rsidRPr="00D514C6">
        <w:rPr>
          <w:rFonts w:asciiTheme="minorHAnsi" w:hAnsiTheme="minorHAnsi" w:cstheme="minorHAnsi"/>
        </w:rPr>
        <w:t>woonplaats van zowel werkgever als werknemer;</w:t>
      </w:r>
    </w:p>
    <w:p w14:paraId="66286E52" w14:textId="756757A8" w:rsidR="009B1B60" w:rsidRPr="00D514C6" w:rsidRDefault="009B1B60">
      <w:pPr>
        <w:rPr>
          <w:rFonts w:asciiTheme="minorHAnsi" w:hAnsiTheme="minorHAnsi" w:cstheme="minorHAnsi"/>
        </w:rPr>
      </w:pPr>
      <w:r w:rsidRPr="00D514C6">
        <w:rPr>
          <w:rFonts w:asciiTheme="minorHAnsi" w:hAnsiTheme="minorHAnsi" w:cstheme="minorHAnsi"/>
        </w:rPr>
        <w:t>□ datum indiensttreding;</w:t>
      </w:r>
    </w:p>
    <w:p w14:paraId="567F3B45" w14:textId="37AF08D3" w:rsidR="009B1B60" w:rsidRPr="00D514C6" w:rsidRDefault="009B1B60">
      <w:pPr>
        <w:rPr>
          <w:rFonts w:asciiTheme="minorHAnsi" w:hAnsiTheme="minorHAnsi" w:cstheme="minorHAnsi"/>
        </w:rPr>
      </w:pPr>
      <w:r w:rsidRPr="00D514C6">
        <w:rPr>
          <w:rFonts w:asciiTheme="minorHAnsi" w:hAnsiTheme="minorHAnsi" w:cstheme="minorHAnsi"/>
        </w:rPr>
        <w:t>□ aard van de werkzaamheden (mag in algemene bewoordingen, hoeft niet gedetailleerd);</w:t>
      </w:r>
    </w:p>
    <w:p w14:paraId="7475A8AE" w14:textId="36FF34BB" w:rsidR="009B1B60" w:rsidRPr="00D514C6" w:rsidRDefault="009B1B60" w:rsidP="009B1B60">
      <w:pPr>
        <w:rPr>
          <w:rFonts w:asciiTheme="minorHAnsi" w:hAnsiTheme="minorHAnsi" w:cstheme="minorHAnsi"/>
        </w:rPr>
      </w:pPr>
      <w:r w:rsidRPr="00D514C6">
        <w:rPr>
          <w:rFonts w:asciiTheme="minorHAnsi" w:hAnsiTheme="minorHAnsi" w:cstheme="minorHAnsi"/>
        </w:rPr>
        <w:t xml:space="preserve">□ duur van de arbeidsovereenkomst (bepaalde of onbepaalde tijd); </w:t>
      </w:r>
    </w:p>
    <w:p w14:paraId="2FFC131A" w14:textId="7648623B" w:rsidR="009B1B60" w:rsidRPr="00D514C6" w:rsidRDefault="009B1B60">
      <w:pPr>
        <w:rPr>
          <w:rFonts w:asciiTheme="minorHAnsi" w:hAnsiTheme="minorHAnsi" w:cstheme="minorHAnsi"/>
        </w:rPr>
      </w:pPr>
      <w:r w:rsidRPr="00D514C6">
        <w:rPr>
          <w:rFonts w:asciiTheme="minorHAnsi" w:hAnsiTheme="minorHAnsi" w:cstheme="minorHAnsi"/>
        </w:rPr>
        <w:t>□ arbeidsuren per dag/week/maand;</w:t>
      </w:r>
    </w:p>
    <w:p w14:paraId="45783B48" w14:textId="77777777" w:rsidR="002945D9" w:rsidRPr="00D514C6" w:rsidRDefault="002945D9" w:rsidP="002945D9">
      <w:pPr>
        <w:rPr>
          <w:rFonts w:asciiTheme="minorHAnsi" w:hAnsiTheme="minorHAnsi" w:cstheme="minorHAnsi"/>
        </w:rPr>
      </w:pPr>
      <w:r w:rsidRPr="00D514C6">
        <w:rPr>
          <w:rFonts w:asciiTheme="minorHAnsi" w:hAnsiTheme="minorHAnsi" w:cstheme="minorHAnsi"/>
        </w:rPr>
        <w:t xml:space="preserve">□ werktijden; </w:t>
      </w:r>
    </w:p>
    <w:p w14:paraId="30870D27" w14:textId="7F695654" w:rsidR="002945D9" w:rsidRPr="00D514C6" w:rsidRDefault="002945D9" w:rsidP="002945D9">
      <w:pPr>
        <w:rPr>
          <w:rFonts w:asciiTheme="minorHAnsi" w:hAnsiTheme="minorHAnsi" w:cstheme="minorHAnsi"/>
        </w:rPr>
      </w:pPr>
      <w:r w:rsidRPr="00D514C6">
        <w:rPr>
          <w:rFonts w:asciiTheme="minorHAnsi" w:hAnsiTheme="minorHAnsi" w:cstheme="minorHAnsi"/>
        </w:rPr>
        <w:t>□ toepasselijke CAO</w:t>
      </w:r>
      <w:r w:rsidR="0020103E" w:rsidRPr="00D514C6">
        <w:rPr>
          <w:rFonts w:asciiTheme="minorHAnsi" w:hAnsiTheme="minorHAnsi" w:cstheme="minorHAnsi"/>
        </w:rPr>
        <w:t>.</w:t>
      </w:r>
    </w:p>
    <w:p w14:paraId="48105C65" w14:textId="77777777" w:rsidR="002945D9" w:rsidRPr="00D514C6" w:rsidRDefault="002945D9" w:rsidP="002945D9">
      <w:pPr>
        <w:rPr>
          <w:rFonts w:asciiTheme="minorHAnsi" w:hAnsiTheme="minorHAnsi" w:cstheme="minorHAnsi"/>
        </w:rPr>
      </w:pPr>
    </w:p>
    <w:p w14:paraId="5B92BD21" w14:textId="155077A7" w:rsidR="002945D9" w:rsidRPr="00D514C6" w:rsidRDefault="00DB4DB8">
      <w:pPr>
        <w:rPr>
          <w:rFonts w:asciiTheme="minorHAnsi" w:hAnsiTheme="minorHAnsi" w:cstheme="minorHAnsi"/>
        </w:rPr>
      </w:pPr>
      <w:r w:rsidRPr="00D514C6">
        <w:rPr>
          <w:rFonts w:asciiTheme="minorHAnsi" w:hAnsiTheme="minorHAnsi" w:cstheme="minorHAnsi"/>
        </w:rPr>
        <w:t>Loon ca</w:t>
      </w:r>
    </w:p>
    <w:p w14:paraId="2232490F" w14:textId="1197019C" w:rsidR="009B1B60" w:rsidRPr="00D514C6" w:rsidRDefault="009B1B60">
      <w:pPr>
        <w:rPr>
          <w:rFonts w:asciiTheme="minorHAnsi" w:hAnsiTheme="minorHAnsi" w:cstheme="minorHAnsi"/>
        </w:rPr>
      </w:pPr>
      <w:r w:rsidRPr="00D514C6">
        <w:rPr>
          <w:rFonts w:asciiTheme="minorHAnsi" w:hAnsiTheme="minorHAnsi" w:cstheme="minorHAnsi"/>
        </w:rPr>
        <w:t xml:space="preserve">□ loon/ per uur, week, </w:t>
      </w:r>
      <w:r w:rsidR="00E52A6B" w:rsidRPr="00D514C6">
        <w:rPr>
          <w:rFonts w:asciiTheme="minorHAnsi" w:hAnsiTheme="minorHAnsi" w:cstheme="minorHAnsi"/>
        </w:rPr>
        <w:t xml:space="preserve">vier weken, </w:t>
      </w:r>
      <w:r w:rsidRPr="00D514C6">
        <w:rPr>
          <w:rFonts w:asciiTheme="minorHAnsi" w:hAnsiTheme="minorHAnsi" w:cstheme="minorHAnsi"/>
        </w:rPr>
        <w:t>maand;</w:t>
      </w:r>
    </w:p>
    <w:p w14:paraId="692565AE" w14:textId="113FE0DF" w:rsidR="00492A9A" w:rsidRPr="00D514C6" w:rsidRDefault="00492A9A">
      <w:pPr>
        <w:rPr>
          <w:rFonts w:asciiTheme="minorHAnsi" w:hAnsiTheme="minorHAnsi" w:cstheme="minorHAnsi"/>
        </w:rPr>
      </w:pPr>
      <w:r w:rsidRPr="00D514C6">
        <w:rPr>
          <w:rFonts w:asciiTheme="minorHAnsi" w:hAnsiTheme="minorHAnsi" w:cstheme="minorHAnsi"/>
        </w:rPr>
        <w:t>□ vakantietoeslag;</w:t>
      </w:r>
    </w:p>
    <w:p w14:paraId="6F180745" w14:textId="5AA28D79" w:rsidR="00E52A6B" w:rsidRPr="00D514C6" w:rsidRDefault="00E52A6B" w:rsidP="00E52A6B">
      <w:pPr>
        <w:rPr>
          <w:rFonts w:asciiTheme="minorHAnsi" w:hAnsiTheme="minorHAnsi" w:cstheme="minorHAnsi"/>
        </w:rPr>
      </w:pPr>
      <w:r w:rsidRPr="00D514C6">
        <w:rPr>
          <w:rFonts w:asciiTheme="minorHAnsi" w:hAnsiTheme="minorHAnsi" w:cstheme="minorHAnsi"/>
        </w:rPr>
        <w:t>□ overwerk</w:t>
      </w:r>
      <w:r w:rsidR="00492A9A" w:rsidRPr="00D514C6">
        <w:rPr>
          <w:rFonts w:asciiTheme="minorHAnsi" w:hAnsiTheme="minorHAnsi" w:cstheme="minorHAnsi"/>
        </w:rPr>
        <w:t>;</w:t>
      </w:r>
    </w:p>
    <w:p w14:paraId="71C57754" w14:textId="0757DECF" w:rsidR="002945D9" w:rsidRPr="00D514C6" w:rsidRDefault="002945D9">
      <w:pPr>
        <w:rPr>
          <w:rFonts w:asciiTheme="minorHAnsi" w:hAnsiTheme="minorHAnsi" w:cstheme="minorHAnsi"/>
        </w:rPr>
      </w:pPr>
      <w:r w:rsidRPr="00D514C6">
        <w:rPr>
          <w:rFonts w:asciiTheme="minorHAnsi" w:hAnsiTheme="minorHAnsi" w:cstheme="minorHAnsi"/>
        </w:rPr>
        <w:t>□ eventuele winstuitkering, kerstgratificatie, bonusregeling</w:t>
      </w:r>
      <w:r w:rsidR="005262A8" w:rsidRPr="00D514C6">
        <w:rPr>
          <w:rFonts w:asciiTheme="minorHAnsi" w:hAnsiTheme="minorHAnsi" w:cstheme="minorHAnsi"/>
        </w:rPr>
        <w:t>.</w:t>
      </w:r>
    </w:p>
    <w:p w14:paraId="1E87F469" w14:textId="77777777" w:rsidR="008157B4" w:rsidRPr="00D514C6" w:rsidRDefault="008157B4" w:rsidP="008157B4">
      <w:pPr>
        <w:rPr>
          <w:rFonts w:asciiTheme="minorHAnsi" w:hAnsiTheme="minorHAnsi" w:cstheme="minorHAnsi"/>
        </w:rPr>
      </w:pPr>
    </w:p>
    <w:p w14:paraId="596B2FE9" w14:textId="1A2BD49B" w:rsidR="008157B4" w:rsidRPr="00D514C6" w:rsidRDefault="008157B4" w:rsidP="008157B4">
      <w:pPr>
        <w:rPr>
          <w:rFonts w:asciiTheme="minorHAnsi" w:hAnsiTheme="minorHAnsi" w:cstheme="minorHAnsi"/>
        </w:rPr>
      </w:pPr>
      <w:r w:rsidRPr="00D514C6">
        <w:rPr>
          <w:rFonts w:asciiTheme="minorHAnsi" w:hAnsiTheme="minorHAnsi" w:cstheme="minorHAnsi"/>
        </w:rPr>
        <w:t>Regels voor vakantiedagen en (on)betaald verlof;</w:t>
      </w:r>
    </w:p>
    <w:p w14:paraId="0019DEFB" w14:textId="77777777" w:rsidR="008157B4" w:rsidRPr="00D514C6" w:rsidRDefault="008157B4" w:rsidP="008157B4">
      <w:pPr>
        <w:rPr>
          <w:rFonts w:asciiTheme="minorHAnsi" w:hAnsiTheme="minorHAnsi" w:cstheme="minorHAnsi"/>
        </w:rPr>
      </w:pPr>
      <w:r w:rsidRPr="00D514C6">
        <w:rPr>
          <w:rFonts w:asciiTheme="minorHAnsi" w:hAnsiTheme="minorHAnsi" w:cstheme="minorHAnsi"/>
        </w:rPr>
        <w:t xml:space="preserve">□ opbouw aantal vakantiedagen; </w:t>
      </w:r>
    </w:p>
    <w:p w14:paraId="7B8BF4C8" w14:textId="77777777" w:rsidR="008157B4" w:rsidRPr="00D514C6" w:rsidRDefault="008157B4" w:rsidP="008157B4">
      <w:pPr>
        <w:rPr>
          <w:rFonts w:asciiTheme="minorHAnsi" w:hAnsiTheme="minorHAnsi" w:cstheme="minorHAnsi"/>
        </w:rPr>
      </w:pPr>
      <w:r w:rsidRPr="00D514C6">
        <w:rPr>
          <w:rFonts w:asciiTheme="minorHAnsi" w:hAnsiTheme="minorHAnsi" w:cstheme="minorHAnsi"/>
        </w:rPr>
        <w:t xml:space="preserve">□ opnemen vakantiedagen; </w:t>
      </w:r>
    </w:p>
    <w:p w14:paraId="433AA64D" w14:textId="77777777" w:rsidR="008157B4" w:rsidRPr="00D514C6" w:rsidRDefault="008157B4" w:rsidP="008157B4">
      <w:pPr>
        <w:rPr>
          <w:rFonts w:asciiTheme="minorHAnsi" w:hAnsiTheme="minorHAnsi" w:cstheme="minorHAnsi"/>
        </w:rPr>
      </w:pPr>
      <w:r w:rsidRPr="00D514C6">
        <w:rPr>
          <w:rFonts w:asciiTheme="minorHAnsi" w:hAnsiTheme="minorHAnsi" w:cstheme="minorHAnsi"/>
        </w:rPr>
        <w:t>□ ouderschapsverlof;</w:t>
      </w:r>
    </w:p>
    <w:p w14:paraId="3C0AB303" w14:textId="39CC2095" w:rsidR="008157B4" w:rsidRPr="00D514C6" w:rsidRDefault="008157B4" w:rsidP="008157B4">
      <w:pPr>
        <w:rPr>
          <w:rFonts w:asciiTheme="minorHAnsi" w:hAnsiTheme="minorHAnsi" w:cstheme="minorHAnsi"/>
        </w:rPr>
      </w:pPr>
      <w:r w:rsidRPr="00D514C6">
        <w:rPr>
          <w:rFonts w:asciiTheme="minorHAnsi" w:hAnsiTheme="minorHAnsi" w:cstheme="minorHAnsi"/>
        </w:rPr>
        <w:t>□ bijzonder/calamiteitenverlof</w:t>
      </w:r>
      <w:r w:rsidR="005262A8" w:rsidRPr="00D514C6">
        <w:rPr>
          <w:rFonts w:asciiTheme="minorHAnsi" w:hAnsiTheme="minorHAnsi" w:cstheme="minorHAnsi"/>
        </w:rPr>
        <w:t>.</w:t>
      </w:r>
      <w:r w:rsidRPr="00D514C6">
        <w:rPr>
          <w:rFonts w:asciiTheme="minorHAnsi" w:hAnsiTheme="minorHAnsi" w:cstheme="minorHAnsi"/>
        </w:rPr>
        <w:t xml:space="preserve"> </w:t>
      </w:r>
    </w:p>
    <w:p w14:paraId="0182482B" w14:textId="5868EE15" w:rsidR="008157B4" w:rsidRPr="00D514C6" w:rsidRDefault="008157B4" w:rsidP="008157B4">
      <w:pPr>
        <w:rPr>
          <w:rFonts w:asciiTheme="minorHAnsi" w:hAnsiTheme="minorHAnsi" w:cstheme="minorHAnsi"/>
        </w:rPr>
      </w:pPr>
    </w:p>
    <w:p w14:paraId="4C828C65" w14:textId="323A53C4" w:rsidR="000278E9" w:rsidRPr="00D514C6" w:rsidRDefault="000278E9" w:rsidP="008157B4">
      <w:pPr>
        <w:rPr>
          <w:rFonts w:asciiTheme="minorHAnsi" w:hAnsiTheme="minorHAnsi" w:cstheme="minorHAnsi"/>
        </w:rPr>
      </w:pPr>
      <w:r w:rsidRPr="00D514C6">
        <w:rPr>
          <w:rFonts w:asciiTheme="minorHAnsi" w:hAnsiTheme="minorHAnsi" w:cstheme="minorHAnsi"/>
        </w:rPr>
        <w:t>Arbeidsongeschiktheid</w:t>
      </w:r>
    </w:p>
    <w:p w14:paraId="02AC5508" w14:textId="15EDB4AF" w:rsidR="000278E9" w:rsidRPr="00D514C6" w:rsidRDefault="000278E9" w:rsidP="008157B4">
      <w:pPr>
        <w:rPr>
          <w:rFonts w:asciiTheme="minorHAnsi" w:hAnsiTheme="minorHAnsi" w:cstheme="minorHAnsi"/>
        </w:rPr>
      </w:pPr>
      <w:r w:rsidRPr="00D514C6">
        <w:rPr>
          <w:rFonts w:asciiTheme="minorHAnsi" w:hAnsiTheme="minorHAnsi" w:cstheme="minorHAnsi"/>
        </w:rPr>
        <w:t>□ loon bij arbeidsongeschiktheid (70-100</w:t>
      </w:r>
      <w:r w:rsidR="00186A6D" w:rsidRPr="00D514C6">
        <w:rPr>
          <w:rFonts w:asciiTheme="minorHAnsi" w:hAnsiTheme="minorHAnsi" w:cstheme="minorHAnsi"/>
        </w:rPr>
        <w:t>%)</w:t>
      </w:r>
      <w:r w:rsidR="00994239" w:rsidRPr="00D514C6">
        <w:rPr>
          <w:rFonts w:asciiTheme="minorHAnsi" w:hAnsiTheme="minorHAnsi" w:cstheme="minorHAnsi"/>
        </w:rPr>
        <w:t>;</w:t>
      </w:r>
    </w:p>
    <w:p w14:paraId="60AF455C" w14:textId="589637F6" w:rsidR="00186A6D" w:rsidRPr="00D514C6" w:rsidRDefault="00186A6D" w:rsidP="008157B4">
      <w:pPr>
        <w:rPr>
          <w:rFonts w:asciiTheme="minorHAnsi" w:hAnsiTheme="minorHAnsi" w:cstheme="minorHAnsi"/>
        </w:rPr>
      </w:pPr>
      <w:r w:rsidRPr="00D514C6">
        <w:rPr>
          <w:rFonts w:asciiTheme="minorHAnsi" w:hAnsiTheme="minorHAnsi" w:cstheme="minorHAnsi"/>
        </w:rPr>
        <w:t>□ wachtdag(en)</w:t>
      </w:r>
      <w:r w:rsidR="00994239" w:rsidRPr="00D514C6">
        <w:rPr>
          <w:rFonts w:asciiTheme="minorHAnsi" w:hAnsiTheme="minorHAnsi" w:cstheme="minorHAnsi"/>
        </w:rPr>
        <w:t>;</w:t>
      </w:r>
    </w:p>
    <w:p w14:paraId="455FB840" w14:textId="264440FB" w:rsidR="00186A6D" w:rsidRPr="00D514C6" w:rsidRDefault="00186A6D" w:rsidP="008157B4">
      <w:pPr>
        <w:rPr>
          <w:rFonts w:asciiTheme="minorHAnsi" w:hAnsiTheme="minorHAnsi" w:cstheme="minorHAnsi"/>
        </w:rPr>
      </w:pPr>
      <w:r w:rsidRPr="00D514C6">
        <w:rPr>
          <w:rFonts w:asciiTheme="minorHAnsi" w:hAnsiTheme="minorHAnsi" w:cstheme="minorHAnsi"/>
        </w:rPr>
        <w:t xml:space="preserve">□ </w:t>
      </w:r>
      <w:r w:rsidR="00771CD1" w:rsidRPr="00D514C6">
        <w:rPr>
          <w:rFonts w:asciiTheme="minorHAnsi" w:hAnsiTheme="minorHAnsi" w:cstheme="minorHAnsi"/>
        </w:rPr>
        <w:t>procedure ziekmelding</w:t>
      </w:r>
      <w:r w:rsidR="005262A8" w:rsidRPr="00D514C6">
        <w:rPr>
          <w:rFonts w:asciiTheme="minorHAnsi" w:hAnsiTheme="minorHAnsi" w:cstheme="minorHAnsi"/>
        </w:rPr>
        <w:t>.</w:t>
      </w:r>
    </w:p>
    <w:p w14:paraId="2235E0B5" w14:textId="77777777" w:rsidR="00186A6D" w:rsidRPr="00D514C6" w:rsidRDefault="00186A6D" w:rsidP="008157B4">
      <w:pPr>
        <w:rPr>
          <w:rFonts w:asciiTheme="minorHAnsi" w:hAnsiTheme="minorHAnsi" w:cstheme="minorHAnsi"/>
        </w:rPr>
      </w:pPr>
    </w:p>
    <w:p w14:paraId="7E17576F" w14:textId="77777777" w:rsidR="008157B4" w:rsidRPr="00D514C6" w:rsidRDefault="008157B4" w:rsidP="008157B4">
      <w:pPr>
        <w:rPr>
          <w:rFonts w:asciiTheme="minorHAnsi" w:hAnsiTheme="minorHAnsi" w:cstheme="minorHAnsi"/>
        </w:rPr>
      </w:pPr>
      <w:r w:rsidRPr="00D514C6">
        <w:rPr>
          <w:rFonts w:asciiTheme="minorHAnsi" w:hAnsiTheme="minorHAnsi" w:cstheme="minorHAnsi"/>
        </w:rPr>
        <w:t>Einde arbeidsovereenkomst</w:t>
      </w:r>
    </w:p>
    <w:p w14:paraId="608237E8" w14:textId="77777777" w:rsidR="008157B4" w:rsidRPr="00D514C6" w:rsidRDefault="008157B4" w:rsidP="008157B4">
      <w:pPr>
        <w:rPr>
          <w:rFonts w:asciiTheme="minorHAnsi" w:hAnsiTheme="minorHAnsi" w:cstheme="minorHAnsi"/>
        </w:rPr>
      </w:pPr>
      <w:r w:rsidRPr="00D514C6">
        <w:rPr>
          <w:rFonts w:asciiTheme="minorHAnsi" w:hAnsiTheme="minorHAnsi" w:cstheme="minorHAnsi"/>
        </w:rPr>
        <w:t>□ opzegtermijn;</w:t>
      </w:r>
    </w:p>
    <w:p w14:paraId="7EA7AAF3" w14:textId="2650F078" w:rsidR="008157B4" w:rsidRPr="00D514C6" w:rsidRDefault="008157B4" w:rsidP="008157B4">
      <w:pPr>
        <w:rPr>
          <w:rFonts w:asciiTheme="minorHAnsi" w:hAnsiTheme="minorHAnsi" w:cstheme="minorHAnsi"/>
        </w:rPr>
      </w:pPr>
      <w:r w:rsidRPr="00D514C6">
        <w:rPr>
          <w:rFonts w:asciiTheme="minorHAnsi" w:hAnsiTheme="minorHAnsi" w:cstheme="minorHAnsi"/>
        </w:rPr>
        <w:t>□ inleveren eigendommen</w:t>
      </w:r>
      <w:r w:rsidR="005262A8" w:rsidRPr="00D514C6">
        <w:rPr>
          <w:rFonts w:asciiTheme="minorHAnsi" w:hAnsiTheme="minorHAnsi" w:cstheme="minorHAnsi"/>
        </w:rPr>
        <w:t>.</w:t>
      </w:r>
    </w:p>
    <w:p w14:paraId="01562D28" w14:textId="77777777" w:rsidR="008157B4" w:rsidRPr="00D514C6" w:rsidRDefault="008157B4" w:rsidP="008157B4">
      <w:pPr>
        <w:rPr>
          <w:rFonts w:asciiTheme="minorHAnsi" w:hAnsiTheme="minorHAnsi" w:cstheme="minorHAnsi"/>
        </w:rPr>
      </w:pPr>
    </w:p>
    <w:p w14:paraId="620F1B31" w14:textId="77777777" w:rsidR="008157B4" w:rsidRPr="00D514C6" w:rsidRDefault="008157B4" w:rsidP="008157B4">
      <w:pPr>
        <w:rPr>
          <w:rFonts w:asciiTheme="minorHAnsi" w:hAnsiTheme="minorHAnsi" w:cstheme="minorHAnsi"/>
        </w:rPr>
      </w:pPr>
      <w:r w:rsidRPr="00D514C6">
        <w:rPr>
          <w:rFonts w:asciiTheme="minorHAnsi" w:hAnsiTheme="minorHAnsi" w:cstheme="minorHAnsi"/>
        </w:rPr>
        <w:t>Bijzondere bedingen</w:t>
      </w:r>
    </w:p>
    <w:p w14:paraId="214CDD11" w14:textId="77777777" w:rsidR="00BD4549" w:rsidRPr="00D514C6" w:rsidRDefault="008157B4" w:rsidP="008157B4">
      <w:pPr>
        <w:rPr>
          <w:rFonts w:asciiTheme="minorHAnsi" w:hAnsiTheme="minorHAnsi" w:cstheme="minorHAnsi"/>
        </w:rPr>
      </w:pPr>
      <w:r w:rsidRPr="00D514C6">
        <w:rPr>
          <w:rFonts w:asciiTheme="minorHAnsi" w:hAnsiTheme="minorHAnsi" w:cstheme="minorHAnsi"/>
        </w:rPr>
        <w:t>□ proeftijd;</w:t>
      </w:r>
      <w:r w:rsidR="00BD4549" w:rsidRPr="00D514C6">
        <w:rPr>
          <w:rFonts w:asciiTheme="minorHAnsi" w:hAnsiTheme="minorHAnsi" w:cstheme="minorHAnsi"/>
        </w:rPr>
        <w:t xml:space="preserve"> </w:t>
      </w:r>
    </w:p>
    <w:p w14:paraId="78930176" w14:textId="5E78CB6F" w:rsidR="008157B4" w:rsidRPr="00D514C6" w:rsidRDefault="00BD4549" w:rsidP="008157B4">
      <w:pPr>
        <w:rPr>
          <w:rFonts w:asciiTheme="minorHAnsi" w:hAnsiTheme="minorHAnsi" w:cstheme="minorHAnsi"/>
        </w:rPr>
      </w:pPr>
      <w:r w:rsidRPr="00D514C6">
        <w:rPr>
          <w:rFonts w:asciiTheme="minorHAnsi" w:hAnsiTheme="minorHAnsi" w:cstheme="minorHAnsi"/>
        </w:rPr>
        <w:t>□ verbod van nevenwerkzaamheden</w:t>
      </w:r>
      <w:r w:rsidR="00E060EE" w:rsidRPr="00D514C6">
        <w:rPr>
          <w:rFonts w:asciiTheme="minorHAnsi" w:hAnsiTheme="minorHAnsi" w:cstheme="minorHAnsi"/>
        </w:rPr>
        <w:t>;</w:t>
      </w:r>
    </w:p>
    <w:p w14:paraId="3AAC0F4B" w14:textId="17930A07" w:rsidR="008157B4" w:rsidRPr="00D514C6" w:rsidRDefault="008157B4" w:rsidP="008157B4">
      <w:pPr>
        <w:rPr>
          <w:rFonts w:asciiTheme="minorHAnsi" w:hAnsiTheme="minorHAnsi" w:cstheme="minorHAnsi"/>
        </w:rPr>
      </w:pPr>
      <w:r w:rsidRPr="00D514C6">
        <w:rPr>
          <w:rFonts w:asciiTheme="minorHAnsi" w:hAnsiTheme="minorHAnsi" w:cstheme="minorHAnsi"/>
        </w:rPr>
        <w:t>□ concurrentiebeding/relatiebeding</w:t>
      </w:r>
      <w:r w:rsidR="00E060EE" w:rsidRPr="00D514C6">
        <w:rPr>
          <w:rFonts w:asciiTheme="minorHAnsi" w:hAnsiTheme="minorHAnsi" w:cstheme="minorHAnsi"/>
        </w:rPr>
        <w:t>/ronselbeding</w:t>
      </w:r>
      <w:r w:rsidRPr="00D514C6">
        <w:rPr>
          <w:rFonts w:asciiTheme="minorHAnsi" w:hAnsiTheme="minorHAnsi" w:cstheme="minorHAnsi"/>
        </w:rPr>
        <w:t>;</w:t>
      </w:r>
    </w:p>
    <w:p w14:paraId="75D37ACC" w14:textId="57194498" w:rsidR="008157B4" w:rsidRPr="00D514C6" w:rsidRDefault="008157B4" w:rsidP="008157B4">
      <w:pPr>
        <w:rPr>
          <w:rFonts w:asciiTheme="minorHAnsi" w:hAnsiTheme="minorHAnsi" w:cstheme="minorHAnsi"/>
        </w:rPr>
      </w:pPr>
      <w:r w:rsidRPr="00D514C6">
        <w:rPr>
          <w:rFonts w:asciiTheme="minorHAnsi" w:hAnsiTheme="minorHAnsi" w:cstheme="minorHAnsi"/>
        </w:rPr>
        <w:t>□ geheimhouding</w:t>
      </w:r>
      <w:r w:rsidR="0020103E" w:rsidRPr="00D514C6">
        <w:rPr>
          <w:rFonts w:asciiTheme="minorHAnsi" w:hAnsiTheme="minorHAnsi" w:cstheme="minorHAnsi"/>
        </w:rPr>
        <w:t>;</w:t>
      </w:r>
    </w:p>
    <w:p w14:paraId="4D1ADA0C" w14:textId="0C62A435" w:rsidR="008157B4" w:rsidRPr="00D514C6" w:rsidRDefault="008157B4" w:rsidP="008157B4">
      <w:pPr>
        <w:rPr>
          <w:rFonts w:asciiTheme="minorHAnsi" w:hAnsiTheme="minorHAnsi" w:cstheme="minorHAnsi"/>
        </w:rPr>
      </w:pPr>
      <w:r w:rsidRPr="00D514C6">
        <w:rPr>
          <w:rFonts w:asciiTheme="minorHAnsi" w:hAnsiTheme="minorHAnsi" w:cstheme="minorHAnsi"/>
        </w:rPr>
        <w:t>□ boete</w:t>
      </w:r>
      <w:r w:rsidR="007933C0" w:rsidRPr="00D514C6">
        <w:rPr>
          <w:rFonts w:asciiTheme="minorHAnsi" w:hAnsiTheme="minorHAnsi" w:cstheme="minorHAnsi"/>
        </w:rPr>
        <w:t>.</w:t>
      </w:r>
    </w:p>
    <w:p w14:paraId="64711E37" w14:textId="77777777" w:rsidR="008157B4" w:rsidRPr="00D514C6" w:rsidRDefault="008157B4" w:rsidP="008157B4">
      <w:pPr>
        <w:rPr>
          <w:rFonts w:asciiTheme="minorHAnsi" w:hAnsiTheme="minorHAnsi" w:cstheme="minorHAnsi"/>
        </w:rPr>
      </w:pPr>
    </w:p>
    <w:p w14:paraId="21572330" w14:textId="67CAA6E2" w:rsidR="008157B4" w:rsidRPr="00D514C6" w:rsidRDefault="008157B4" w:rsidP="008157B4">
      <w:pPr>
        <w:rPr>
          <w:rFonts w:asciiTheme="minorHAnsi" w:hAnsiTheme="minorHAnsi" w:cstheme="minorHAnsi"/>
        </w:rPr>
      </w:pPr>
      <w:r w:rsidRPr="00D514C6">
        <w:rPr>
          <w:rFonts w:asciiTheme="minorHAnsi" w:hAnsiTheme="minorHAnsi" w:cstheme="minorHAnsi"/>
        </w:rPr>
        <w:t xml:space="preserve">Secundaire arbeidsvoorwaarden </w:t>
      </w:r>
    </w:p>
    <w:p w14:paraId="5DD69BC0" w14:textId="1FD2006E" w:rsidR="0020103E" w:rsidRPr="00D514C6" w:rsidRDefault="008157B4" w:rsidP="008157B4">
      <w:pPr>
        <w:rPr>
          <w:rFonts w:asciiTheme="minorHAnsi" w:hAnsiTheme="minorHAnsi" w:cstheme="minorHAnsi"/>
        </w:rPr>
      </w:pPr>
      <w:r w:rsidRPr="00D514C6">
        <w:rPr>
          <w:rFonts w:asciiTheme="minorHAnsi" w:hAnsiTheme="minorHAnsi" w:cstheme="minorHAnsi"/>
        </w:rPr>
        <w:t xml:space="preserve">□ </w:t>
      </w:r>
      <w:r w:rsidR="0020103E" w:rsidRPr="00D514C6">
        <w:rPr>
          <w:rFonts w:asciiTheme="minorHAnsi" w:hAnsiTheme="minorHAnsi" w:cstheme="minorHAnsi"/>
        </w:rPr>
        <w:t>pensioen;</w:t>
      </w:r>
    </w:p>
    <w:p w14:paraId="26ED9E3D" w14:textId="6D48E04E" w:rsidR="008157B4" w:rsidRPr="00D514C6" w:rsidRDefault="0020103E" w:rsidP="008157B4">
      <w:pPr>
        <w:rPr>
          <w:rFonts w:asciiTheme="minorHAnsi" w:hAnsiTheme="minorHAnsi" w:cstheme="minorHAnsi"/>
        </w:rPr>
      </w:pPr>
      <w:r w:rsidRPr="00D514C6">
        <w:rPr>
          <w:rFonts w:asciiTheme="minorHAnsi" w:hAnsiTheme="minorHAnsi" w:cstheme="minorHAnsi"/>
        </w:rPr>
        <w:t xml:space="preserve">□ </w:t>
      </w:r>
      <w:r w:rsidR="008157B4" w:rsidRPr="00D514C6">
        <w:rPr>
          <w:rFonts w:asciiTheme="minorHAnsi" w:hAnsiTheme="minorHAnsi" w:cstheme="minorHAnsi"/>
        </w:rPr>
        <w:t>reiskostenvergoeding;</w:t>
      </w:r>
    </w:p>
    <w:p w14:paraId="04DC4DAD" w14:textId="77777777" w:rsidR="008157B4" w:rsidRPr="00D514C6" w:rsidRDefault="008157B4" w:rsidP="008157B4">
      <w:pPr>
        <w:rPr>
          <w:rFonts w:asciiTheme="minorHAnsi" w:hAnsiTheme="minorHAnsi" w:cstheme="minorHAnsi"/>
        </w:rPr>
      </w:pPr>
      <w:r w:rsidRPr="00D514C6">
        <w:rPr>
          <w:rFonts w:asciiTheme="minorHAnsi" w:hAnsiTheme="minorHAnsi" w:cstheme="minorHAnsi"/>
        </w:rPr>
        <w:t>□ aanvullende (onkosten)vergoedingen;</w:t>
      </w:r>
    </w:p>
    <w:p w14:paraId="129C8C37" w14:textId="53CC7CBB" w:rsidR="008157B4" w:rsidRPr="00D514C6" w:rsidRDefault="008157B4" w:rsidP="008157B4">
      <w:pPr>
        <w:rPr>
          <w:rFonts w:asciiTheme="minorHAnsi" w:hAnsiTheme="minorHAnsi" w:cstheme="minorHAnsi"/>
        </w:rPr>
      </w:pPr>
      <w:r w:rsidRPr="00D514C6">
        <w:rPr>
          <w:rFonts w:asciiTheme="minorHAnsi" w:hAnsiTheme="minorHAnsi" w:cstheme="minorHAnsi"/>
        </w:rPr>
        <w:t>□ opties of aandelen</w:t>
      </w:r>
      <w:r w:rsidR="0020103E" w:rsidRPr="00D514C6">
        <w:rPr>
          <w:rFonts w:asciiTheme="minorHAnsi" w:hAnsiTheme="minorHAnsi" w:cstheme="minorHAnsi"/>
        </w:rPr>
        <w:t>;</w:t>
      </w:r>
    </w:p>
    <w:p w14:paraId="1ABBCD75" w14:textId="77A99504" w:rsidR="008157B4" w:rsidRPr="00D514C6" w:rsidRDefault="008157B4" w:rsidP="008157B4">
      <w:pPr>
        <w:rPr>
          <w:rFonts w:asciiTheme="minorHAnsi" w:hAnsiTheme="minorHAnsi" w:cstheme="minorHAnsi"/>
        </w:rPr>
      </w:pPr>
      <w:r w:rsidRPr="00D514C6">
        <w:rPr>
          <w:rFonts w:asciiTheme="minorHAnsi" w:hAnsiTheme="minorHAnsi" w:cstheme="minorHAnsi"/>
        </w:rPr>
        <w:t>□ leaseauto</w:t>
      </w:r>
      <w:r w:rsidR="00936D53" w:rsidRPr="00D514C6">
        <w:rPr>
          <w:rFonts w:asciiTheme="minorHAnsi" w:hAnsiTheme="minorHAnsi" w:cstheme="minorHAnsi"/>
        </w:rPr>
        <w:t>/gebruik bedrijfsauto</w:t>
      </w:r>
      <w:r w:rsidR="0020103E" w:rsidRPr="00D514C6">
        <w:rPr>
          <w:rFonts w:asciiTheme="minorHAnsi" w:hAnsiTheme="minorHAnsi" w:cstheme="minorHAnsi"/>
        </w:rPr>
        <w:t>;</w:t>
      </w:r>
    </w:p>
    <w:p w14:paraId="31C5D32D" w14:textId="54A67507" w:rsidR="008157B4" w:rsidRPr="00D514C6" w:rsidRDefault="008157B4" w:rsidP="008157B4">
      <w:pPr>
        <w:rPr>
          <w:rFonts w:asciiTheme="minorHAnsi" w:hAnsiTheme="minorHAnsi" w:cstheme="minorHAnsi"/>
        </w:rPr>
      </w:pPr>
      <w:r w:rsidRPr="00D514C6">
        <w:rPr>
          <w:rFonts w:asciiTheme="minorHAnsi" w:hAnsiTheme="minorHAnsi" w:cstheme="minorHAnsi"/>
        </w:rPr>
        <w:t>□ mobiele telefoon</w:t>
      </w:r>
      <w:r w:rsidR="0020103E" w:rsidRPr="00D514C6">
        <w:rPr>
          <w:rFonts w:asciiTheme="minorHAnsi" w:hAnsiTheme="minorHAnsi" w:cstheme="minorHAnsi"/>
        </w:rPr>
        <w:t>;</w:t>
      </w:r>
    </w:p>
    <w:p w14:paraId="0D433EBE" w14:textId="77777777" w:rsidR="008157B4" w:rsidRPr="00D514C6" w:rsidRDefault="008157B4" w:rsidP="008157B4">
      <w:pPr>
        <w:rPr>
          <w:rFonts w:asciiTheme="minorHAnsi" w:hAnsiTheme="minorHAnsi" w:cstheme="minorHAnsi"/>
        </w:rPr>
      </w:pPr>
      <w:r w:rsidRPr="00D514C6">
        <w:rPr>
          <w:rFonts w:asciiTheme="minorHAnsi" w:hAnsiTheme="minorHAnsi" w:cstheme="minorHAnsi"/>
        </w:rPr>
        <w:t>□ korting op goederen van de werkgever.</w:t>
      </w:r>
    </w:p>
    <w:p w14:paraId="6A9462C3" w14:textId="77777777" w:rsidR="002945D9" w:rsidRPr="00D514C6" w:rsidRDefault="002945D9">
      <w:pPr>
        <w:rPr>
          <w:rFonts w:asciiTheme="minorHAnsi" w:hAnsiTheme="minorHAnsi" w:cstheme="minorHAnsi"/>
        </w:rPr>
      </w:pPr>
    </w:p>
    <w:p w14:paraId="75C042DA" w14:textId="101FD6C3" w:rsidR="009B1B60" w:rsidRPr="00D514C6" w:rsidRDefault="008157B4" w:rsidP="009B1B60">
      <w:pPr>
        <w:rPr>
          <w:rFonts w:asciiTheme="minorHAnsi" w:hAnsiTheme="minorHAnsi" w:cstheme="minorHAnsi"/>
        </w:rPr>
      </w:pPr>
      <w:r w:rsidRPr="00D514C6">
        <w:rPr>
          <w:rFonts w:asciiTheme="minorHAnsi" w:hAnsiTheme="minorHAnsi" w:cstheme="minorHAnsi"/>
        </w:rPr>
        <w:t>Varia</w:t>
      </w:r>
    </w:p>
    <w:p w14:paraId="0165BD08" w14:textId="7649761C" w:rsidR="009B1B60" w:rsidRPr="00D514C6" w:rsidRDefault="009B1B60" w:rsidP="009B1B60">
      <w:pPr>
        <w:rPr>
          <w:rFonts w:asciiTheme="minorHAnsi" w:hAnsiTheme="minorHAnsi" w:cstheme="minorHAnsi"/>
        </w:rPr>
      </w:pPr>
      <w:r w:rsidRPr="00D514C6">
        <w:rPr>
          <w:rFonts w:asciiTheme="minorHAnsi" w:hAnsiTheme="minorHAnsi" w:cstheme="minorHAnsi"/>
        </w:rPr>
        <w:t>□ studiemogelijkheden/regeling</w:t>
      </w:r>
      <w:r w:rsidR="0020103E" w:rsidRPr="00D514C6">
        <w:rPr>
          <w:rFonts w:asciiTheme="minorHAnsi" w:hAnsiTheme="minorHAnsi" w:cstheme="minorHAnsi"/>
        </w:rPr>
        <w:t>;</w:t>
      </w:r>
    </w:p>
    <w:p w14:paraId="7B450342" w14:textId="7718DFE9" w:rsidR="00727DF4" w:rsidRPr="00D514C6" w:rsidRDefault="00727DF4" w:rsidP="009B1B60">
      <w:pPr>
        <w:rPr>
          <w:rFonts w:asciiTheme="minorHAnsi" w:hAnsiTheme="minorHAnsi" w:cstheme="minorHAnsi"/>
        </w:rPr>
      </w:pPr>
      <w:r w:rsidRPr="00D514C6">
        <w:rPr>
          <w:rFonts w:asciiTheme="minorHAnsi" w:hAnsiTheme="minorHAnsi" w:cstheme="minorHAnsi"/>
        </w:rPr>
        <w:t>□ verklaring omrent gedrag</w:t>
      </w:r>
      <w:r w:rsidR="007933C0" w:rsidRPr="00D514C6">
        <w:rPr>
          <w:rFonts w:asciiTheme="minorHAnsi" w:hAnsiTheme="minorHAnsi" w:cstheme="minorHAnsi"/>
        </w:rPr>
        <w:t xml:space="preserve"> (VOG)</w:t>
      </w:r>
      <w:r w:rsidRPr="00D514C6">
        <w:rPr>
          <w:rFonts w:asciiTheme="minorHAnsi" w:hAnsiTheme="minorHAnsi" w:cstheme="minorHAnsi"/>
        </w:rPr>
        <w:t>;</w:t>
      </w:r>
    </w:p>
    <w:p w14:paraId="6E0E8F96" w14:textId="3EB4920A" w:rsidR="007657C1" w:rsidRPr="00D514C6" w:rsidRDefault="007933C0" w:rsidP="009B1B60">
      <w:pPr>
        <w:rPr>
          <w:rFonts w:asciiTheme="minorHAnsi" w:hAnsiTheme="minorHAnsi" w:cstheme="minorHAnsi"/>
        </w:rPr>
      </w:pPr>
      <w:r w:rsidRPr="00D514C6">
        <w:rPr>
          <w:rFonts w:asciiTheme="minorHAnsi" w:hAnsiTheme="minorHAnsi" w:cstheme="minorHAnsi"/>
        </w:rPr>
        <w:t xml:space="preserve">□ </w:t>
      </w:r>
      <w:r w:rsidR="007657C1" w:rsidRPr="00D514C6">
        <w:rPr>
          <w:rFonts w:asciiTheme="minorHAnsi" w:hAnsiTheme="minorHAnsi" w:cstheme="minorHAnsi"/>
        </w:rPr>
        <w:t>identificatieplicht;</w:t>
      </w:r>
    </w:p>
    <w:p w14:paraId="71673863" w14:textId="1E1BE443" w:rsidR="009B1B60" w:rsidRPr="00D514C6" w:rsidRDefault="00994239" w:rsidP="009B1B60">
      <w:pPr>
        <w:rPr>
          <w:rFonts w:asciiTheme="minorHAnsi" w:hAnsiTheme="minorHAnsi" w:cstheme="minorHAnsi"/>
        </w:rPr>
      </w:pPr>
      <w:r w:rsidRPr="00D514C6">
        <w:rPr>
          <w:rFonts w:asciiTheme="minorHAnsi" w:hAnsiTheme="minorHAnsi" w:cstheme="minorHAnsi"/>
        </w:rPr>
        <w:t xml:space="preserve">□ </w:t>
      </w:r>
      <w:r w:rsidR="00E50C9F" w:rsidRPr="00D514C6">
        <w:rPr>
          <w:rFonts w:asciiTheme="minorHAnsi" w:hAnsiTheme="minorHAnsi" w:cstheme="minorHAnsi"/>
        </w:rPr>
        <w:t>rechten van intellectuele eigendom</w:t>
      </w:r>
      <w:r w:rsidR="0020103E" w:rsidRPr="00D514C6">
        <w:rPr>
          <w:rFonts w:asciiTheme="minorHAnsi" w:hAnsiTheme="minorHAnsi" w:cstheme="minorHAnsi"/>
        </w:rPr>
        <w:t>;</w:t>
      </w:r>
    </w:p>
    <w:p w14:paraId="5F93CF45" w14:textId="10E46BE2" w:rsidR="00ED7465" w:rsidRPr="00D514C6" w:rsidRDefault="00ED7465" w:rsidP="009B1B60">
      <w:pPr>
        <w:rPr>
          <w:rFonts w:asciiTheme="minorHAnsi" w:hAnsiTheme="minorHAnsi" w:cstheme="minorHAnsi"/>
        </w:rPr>
      </w:pPr>
      <w:r w:rsidRPr="00D514C6">
        <w:rPr>
          <w:rFonts w:asciiTheme="minorHAnsi" w:hAnsiTheme="minorHAnsi" w:cstheme="minorHAnsi"/>
        </w:rPr>
        <w:t>□ alcohol en drugs</w:t>
      </w:r>
      <w:r w:rsidR="0020103E" w:rsidRPr="00D514C6">
        <w:rPr>
          <w:rFonts w:asciiTheme="minorHAnsi" w:hAnsiTheme="minorHAnsi" w:cstheme="minorHAnsi"/>
        </w:rPr>
        <w:t>;</w:t>
      </w:r>
    </w:p>
    <w:p w14:paraId="5C01FC23" w14:textId="2B579DD9" w:rsidR="00EC7574" w:rsidRPr="00D514C6" w:rsidRDefault="0020103E" w:rsidP="00EC7574">
      <w:pPr>
        <w:rPr>
          <w:rFonts w:asciiTheme="minorHAnsi" w:hAnsiTheme="minorHAnsi" w:cstheme="minorHAnsi"/>
        </w:rPr>
      </w:pPr>
      <w:r w:rsidRPr="00D514C6">
        <w:rPr>
          <w:rFonts w:asciiTheme="minorHAnsi" w:hAnsiTheme="minorHAnsi" w:cstheme="minorHAnsi"/>
        </w:rPr>
        <w:t>□ s</w:t>
      </w:r>
      <w:r w:rsidR="00EC7574" w:rsidRPr="00D514C6">
        <w:rPr>
          <w:rFonts w:asciiTheme="minorHAnsi" w:hAnsiTheme="minorHAnsi" w:cstheme="minorHAnsi"/>
        </w:rPr>
        <w:t>ociale media</w:t>
      </w:r>
      <w:r w:rsidRPr="00D514C6">
        <w:rPr>
          <w:rFonts w:asciiTheme="minorHAnsi" w:hAnsiTheme="minorHAnsi" w:cstheme="minorHAnsi"/>
        </w:rPr>
        <w:t>;</w:t>
      </w:r>
    </w:p>
    <w:p w14:paraId="72A26B79" w14:textId="38AC9467" w:rsidR="00EC7574" w:rsidRPr="00D514C6" w:rsidRDefault="0020103E" w:rsidP="009B1B60">
      <w:pPr>
        <w:rPr>
          <w:rFonts w:asciiTheme="minorHAnsi" w:hAnsiTheme="minorHAnsi" w:cstheme="minorHAnsi"/>
        </w:rPr>
      </w:pPr>
      <w:r w:rsidRPr="00D514C6">
        <w:rPr>
          <w:rFonts w:asciiTheme="minorHAnsi" w:hAnsiTheme="minorHAnsi" w:cstheme="minorHAnsi"/>
        </w:rPr>
        <w:t>□ w</w:t>
      </w:r>
      <w:r w:rsidR="00F061F5" w:rsidRPr="00D514C6">
        <w:rPr>
          <w:rFonts w:asciiTheme="minorHAnsi" w:hAnsiTheme="minorHAnsi" w:cstheme="minorHAnsi"/>
        </w:rPr>
        <w:t>ijziging</w:t>
      </w:r>
      <w:r w:rsidR="004049C1" w:rsidRPr="00D514C6">
        <w:rPr>
          <w:rFonts w:asciiTheme="minorHAnsi" w:hAnsiTheme="minorHAnsi" w:cstheme="minorHAnsi"/>
        </w:rPr>
        <w:t>;</w:t>
      </w:r>
    </w:p>
    <w:p w14:paraId="7F78AD60" w14:textId="774D5C52" w:rsidR="00FF79D0" w:rsidRPr="00D514C6" w:rsidRDefault="00FF79D0" w:rsidP="00FF79D0">
      <w:pPr>
        <w:rPr>
          <w:rFonts w:asciiTheme="minorHAnsi" w:hAnsiTheme="minorHAnsi" w:cstheme="minorHAnsi"/>
        </w:rPr>
      </w:pPr>
      <w:r w:rsidRPr="00D514C6">
        <w:rPr>
          <w:rFonts w:asciiTheme="minorHAnsi" w:hAnsiTheme="minorHAnsi" w:cstheme="minorHAnsi"/>
        </w:rPr>
        <w:t xml:space="preserve">□ thuiswerk/ inrichting </w:t>
      </w:r>
      <w:r w:rsidR="00A00505" w:rsidRPr="00D514C6">
        <w:rPr>
          <w:rFonts w:asciiTheme="minorHAnsi" w:hAnsiTheme="minorHAnsi" w:cstheme="minorHAnsi"/>
        </w:rPr>
        <w:t>w</w:t>
      </w:r>
      <w:r w:rsidRPr="00D514C6">
        <w:rPr>
          <w:rFonts w:asciiTheme="minorHAnsi" w:hAnsiTheme="minorHAnsi" w:cstheme="minorHAnsi"/>
        </w:rPr>
        <w:t>erkplek (PC, bureau, etc.).</w:t>
      </w:r>
    </w:p>
    <w:p w14:paraId="4FC5F98D" w14:textId="53A02F30" w:rsidR="004049C1" w:rsidRPr="00D514C6" w:rsidRDefault="004049C1" w:rsidP="009B1B60">
      <w:pPr>
        <w:rPr>
          <w:rFonts w:asciiTheme="minorHAnsi" w:hAnsiTheme="minorHAnsi" w:cstheme="minorHAnsi"/>
        </w:rPr>
      </w:pPr>
    </w:p>
    <w:p w14:paraId="25FBBA52" w14:textId="77777777" w:rsidR="00FF79D0" w:rsidRPr="00D514C6" w:rsidRDefault="00FF79D0" w:rsidP="009B1B60">
      <w:pPr>
        <w:rPr>
          <w:rFonts w:asciiTheme="minorHAnsi" w:hAnsiTheme="minorHAnsi" w:cstheme="minorHAnsi"/>
        </w:rPr>
      </w:pPr>
    </w:p>
    <w:p w14:paraId="36DA6572" w14:textId="77777777" w:rsidR="009B1B60" w:rsidRPr="00D514C6" w:rsidRDefault="009B1B60">
      <w:pPr>
        <w:rPr>
          <w:rFonts w:asciiTheme="minorHAnsi" w:hAnsiTheme="minorHAnsi" w:cstheme="minorHAnsi"/>
        </w:rPr>
      </w:pPr>
    </w:p>
    <w:sectPr w:rsidR="009B1B60" w:rsidRPr="00D514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DE2FC2"/>
    <w:multiLevelType w:val="multilevel"/>
    <w:tmpl w:val="CB260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B60"/>
    <w:rsid w:val="000179FF"/>
    <w:rsid w:val="000278E9"/>
    <w:rsid w:val="00186A6D"/>
    <w:rsid w:val="0020103E"/>
    <w:rsid w:val="002061D8"/>
    <w:rsid w:val="002945D9"/>
    <w:rsid w:val="004049C1"/>
    <w:rsid w:val="00492A9A"/>
    <w:rsid w:val="005262A8"/>
    <w:rsid w:val="006C2B51"/>
    <w:rsid w:val="00727DF4"/>
    <w:rsid w:val="00731B08"/>
    <w:rsid w:val="007657C1"/>
    <w:rsid w:val="00771CD1"/>
    <w:rsid w:val="007933C0"/>
    <w:rsid w:val="008157B4"/>
    <w:rsid w:val="00936D53"/>
    <w:rsid w:val="00994239"/>
    <w:rsid w:val="009B1B60"/>
    <w:rsid w:val="00A00505"/>
    <w:rsid w:val="00AD77AB"/>
    <w:rsid w:val="00BD4549"/>
    <w:rsid w:val="00C43D76"/>
    <w:rsid w:val="00CD103E"/>
    <w:rsid w:val="00D514C6"/>
    <w:rsid w:val="00D97219"/>
    <w:rsid w:val="00DB4DB8"/>
    <w:rsid w:val="00E060EE"/>
    <w:rsid w:val="00E50C9F"/>
    <w:rsid w:val="00E52A6B"/>
    <w:rsid w:val="00EC7574"/>
    <w:rsid w:val="00ED7465"/>
    <w:rsid w:val="00F061F5"/>
    <w:rsid w:val="00FF79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2F6BB"/>
  <w15:chartTrackingRefBased/>
  <w15:docId w15:val="{57E7AA60-E65A-4C82-AD9A-170D93CDC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B1B60"/>
    <w:pPr>
      <w:widowControl w:val="0"/>
      <w:suppressAutoHyphens/>
      <w:spacing w:after="0" w:line="240" w:lineRule="auto"/>
    </w:pPr>
    <w:rPr>
      <w:rFonts w:ascii="Times New Roman" w:eastAsia="Times New Roman" w:hAnsi="Times New Roman" w:cs="Times New Roman"/>
      <w:sz w:val="24"/>
      <w:szCs w:val="24"/>
      <w:lang w:val="nl-BE"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D514C6"/>
    <w:rPr>
      <w:color w:val="0563C1" w:themeColor="hyperlink"/>
      <w:u w:val="single"/>
    </w:rPr>
  </w:style>
  <w:style w:type="paragraph" w:styleId="Plattetekst2">
    <w:name w:val="Body Text 2"/>
    <w:basedOn w:val="Plattetekst"/>
    <w:next w:val="Plattetekst"/>
    <w:link w:val="Plattetekst2Char"/>
    <w:uiPriority w:val="99"/>
    <w:semiHidden/>
    <w:unhideWhenUsed/>
    <w:rsid w:val="00D514C6"/>
    <w:pPr>
      <w:keepNext/>
      <w:widowControl/>
      <w:suppressAutoHyphens w:val="0"/>
      <w:spacing w:before="240" w:line="360" w:lineRule="auto"/>
    </w:pPr>
    <w:rPr>
      <w:rFonts w:asciiTheme="minorHAnsi" w:eastAsiaTheme="minorHAnsi" w:hAnsiTheme="minorHAnsi" w:cstheme="minorBidi"/>
      <w:b/>
      <w:caps/>
      <w:color w:val="44546A" w:themeColor="text2"/>
      <w:sz w:val="18"/>
      <w:szCs w:val="18"/>
      <w:u w:val="single"/>
      <w:lang w:val="nl-NL" w:bidi="ar-SA"/>
    </w:rPr>
  </w:style>
  <w:style w:type="character" w:customStyle="1" w:styleId="Plattetekst2Char">
    <w:name w:val="Platte tekst 2 Char"/>
    <w:basedOn w:val="Standaardalinea-lettertype"/>
    <w:link w:val="Plattetekst2"/>
    <w:uiPriority w:val="99"/>
    <w:semiHidden/>
    <w:rsid w:val="00D514C6"/>
    <w:rPr>
      <w:b/>
      <w:caps/>
      <w:color w:val="44546A" w:themeColor="text2"/>
      <w:sz w:val="18"/>
      <w:szCs w:val="18"/>
      <w:u w:val="single"/>
    </w:rPr>
  </w:style>
  <w:style w:type="paragraph" w:styleId="Plattetekst">
    <w:name w:val="Body Text"/>
    <w:basedOn w:val="Standaard"/>
    <w:link w:val="PlattetekstChar"/>
    <w:uiPriority w:val="99"/>
    <w:semiHidden/>
    <w:unhideWhenUsed/>
    <w:rsid w:val="00D514C6"/>
    <w:pPr>
      <w:spacing w:after="120"/>
    </w:pPr>
  </w:style>
  <w:style w:type="character" w:customStyle="1" w:styleId="PlattetekstChar">
    <w:name w:val="Platte tekst Char"/>
    <w:basedOn w:val="Standaardalinea-lettertype"/>
    <w:link w:val="Plattetekst"/>
    <w:uiPriority w:val="99"/>
    <w:semiHidden/>
    <w:rsid w:val="00D514C6"/>
    <w:rPr>
      <w:rFonts w:ascii="Times New Roman" w:eastAsia="Times New Roman" w:hAnsi="Times New Roman" w:cs="Times New Roman"/>
      <w:sz w:val="24"/>
      <w:szCs w:val="24"/>
      <w:lang w:val="nl-B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1183034">
      <w:bodyDiv w:val="1"/>
      <w:marLeft w:val="0"/>
      <w:marRight w:val="0"/>
      <w:marTop w:val="0"/>
      <w:marBottom w:val="0"/>
      <w:divBdr>
        <w:top w:val="none" w:sz="0" w:space="0" w:color="auto"/>
        <w:left w:val="none" w:sz="0" w:space="0" w:color="auto"/>
        <w:bottom w:val="none" w:sz="0" w:space="0" w:color="auto"/>
        <w:right w:val="none" w:sz="0" w:space="0" w:color="auto"/>
      </w:divBdr>
    </w:div>
    <w:div w:id="186909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ADANZADVOCATEN.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1CF1B-9B1C-4253-9B9D-B55CF8B35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432</Words>
  <Characters>2381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van der Meulen</dc:creator>
  <cp:keywords/>
  <dc:description/>
  <cp:lastModifiedBy>Pieter van der Meulen</cp:lastModifiedBy>
  <cp:revision>4</cp:revision>
  <dcterms:created xsi:type="dcterms:W3CDTF">2021-03-04T09:59:00Z</dcterms:created>
  <dcterms:modified xsi:type="dcterms:W3CDTF">2021-03-04T10:59:00Z</dcterms:modified>
</cp:coreProperties>
</file>